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9799">
      <w:pPr>
        <w:rPr>
          <w:rFonts w:hint="default" w:ascii="仿宋_GB2312" w:hAnsi="华文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28"/>
          <w:szCs w:val="28"/>
          <w:shd w:val="clear" w:color="auto" w:fill="auto"/>
          <w:lang w:eastAsia="zh-CN"/>
        </w:rPr>
        <w:t>附件</w:t>
      </w:r>
      <w:r>
        <w:rPr>
          <w:rFonts w:hint="eastAsia" w:ascii="仿宋_GB2312" w:hAnsi="华文仿宋" w:eastAsia="仿宋_GB2312" w:cs="宋体"/>
          <w:color w:val="auto"/>
          <w:kern w:val="0"/>
          <w:sz w:val="28"/>
          <w:szCs w:val="28"/>
          <w:shd w:val="clear" w:color="auto" w:fill="auto"/>
          <w:lang w:val="en-US" w:eastAsia="zh-CN"/>
        </w:rPr>
        <w:t>4</w:t>
      </w:r>
      <w:bookmarkStart w:id="0" w:name="_GoBack"/>
      <w:bookmarkEnd w:id="0"/>
    </w:p>
    <w:p w14:paraId="2A0E08BD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shd w:val="clear" w:color="auto" w:fill="auto"/>
        </w:rPr>
        <w:t>《宁波市公安机关警务辅助人员综合素质能力测试》考试大纲</w:t>
      </w:r>
    </w:p>
    <w:p w14:paraId="626E1DE0">
      <w:pP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</w:rPr>
      </w:pPr>
    </w:p>
    <w:p w14:paraId="2B9A21FC">
      <w:pPr>
        <w:numPr>
          <w:ilvl w:val="0"/>
          <w:numId w:val="1"/>
        </w:numPr>
        <w:ind w:left="64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考试说明</w:t>
      </w:r>
    </w:p>
    <w:p w14:paraId="05C09880"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《公安辅警综合组织能力测试》为客观性和主观性试题，由单项选择题、多项选择题、是非判断题、案例分析、综合分析论述等题组成。考试时限90分钟，满分100分。</w:t>
      </w:r>
    </w:p>
    <w:p w14:paraId="68B39A68">
      <w:pPr>
        <w:numPr>
          <w:ilvl w:val="0"/>
          <w:numId w:val="1"/>
        </w:numPr>
        <w:ind w:left="640" w:leftChars="0" w:firstLine="0" w:firstLineChars="0"/>
        <w:rPr>
          <w:rFonts w:hint="default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作答要求</w:t>
      </w:r>
    </w:p>
    <w:p w14:paraId="1130D9D2">
      <w:pPr>
        <w:numPr>
          <w:ilvl w:val="0"/>
          <w:numId w:val="0"/>
        </w:numPr>
        <w:ind w:left="640" w:leftChars="0"/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务必携带的文具有：签字笔或钢笔（最好为黑色签字笔）</w:t>
      </w:r>
    </w:p>
    <w:p w14:paraId="321E2474">
      <w:pPr>
        <w:numPr>
          <w:ilvl w:val="0"/>
          <w:numId w:val="0"/>
        </w:numPr>
        <w:ind w:left="640" w:leftChars="0"/>
        <w:rPr>
          <w:rFonts w:hint="default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考生在试卷上作标记的一律无效。</w:t>
      </w:r>
    </w:p>
    <w:p w14:paraId="41006DE7">
      <w:pPr>
        <w:numPr>
          <w:ilvl w:val="0"/>
          <w:numId w:val="1"/>
        </w:numPr>
        <w:ind w:left="640" w:leftChars="0" w:firstLine="0" w:firstLineChars="0"/>
        <w:rPr>
          <w:rFonts w:hint="default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val="en-US" w:eastAsia="zh-CN"/>
        </w:rPr>
        <w:t>考试内容</w:t>
      </w:r>
    </w:p>
    <w:p w14:paraId="40E410CE"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宋体"/>
          <w:color w:val="auto"/>
          <w:kern w:val="0"/>
          <w:sz w:val="32"/>
          <w:szCs w:val="32"/>
          <w:shd w:val="clear" w:color="auto" w:fill="auto"/>
          <w:lang w:val="en-US" w:eastAsia="zh-CN"/>
        </w:rPr>
        <w:t>公安基础知识，刑法、刑事诉讼法、治安管理处罚法、行政处罚法、行政复议法、行政诉讼法、国家赔偿法、行政许可法、行政强制法、人民警察法、人民警察使用警械和武器条例相关知识及应用；时事政治；数量关系、语言理解与表达、判断推理、公共常识等行政能力测验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A68EB"/>
    <w:multiLevelType w:val="singleLevel"/>
    <w:tmpl w:val="09DA68EB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A5A25"/>
    <w:rsid w:val="660427AD"/>
    <w:rsid w:val="6E441CB5"/>
    <w:rsid w:val="7D4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5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2021-08-16T01:20:00Z</dcterms:created>
  <dc:creator>admin</dc:creator>
  <cp:lastModifiedBy>WPS_1536391129</cp:lastModifiedBy>
  <dcterms:modified xsi:type="dcterms:W3CDTF">2026-06-09T07:22:31Z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eyJoZGlkIjoiZGYzMzQyNGI5ODAxN2E2YmU2YTk0ZmUwZWJhZTNiNzEiLCJ1c2VySWQiOiI0MDI5MzcyMTIifQ==</vt:lpwstr>
  </property>
  <property fmtid="{D5CDD505-2E9C-101B-9397-08002B2CF9AE}" pid="4" name="ICV">
    <vt:lpwstr>2ACAE47163094DE49FF2122F6A2D4352_12</vt:lpwstr>
  </property>
</Properties>
</file>